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spacing w:after="0"/>
      </w:pPr>
      <w:r>
        <w:t>ПЛАН РАБОТЫ</w:t>
      </w:r>
    </w:p>
    <w:p>
      <w:pPr>
        <w:pStyle w:val="5"/>
        <w:shd w:val="clear" w:color="auto" w:fill="auto"/>
        <w:spacing w:after="0"/>
        <w:ind w:left="2320"/>
        <w:jc w:val="left"/>
      </w:pPr>
      <w:r>
        <w:t>Первичной профсоюзной организации учащихся</w:t>
      </w:r>
    </w:p>
    <w:p>
      <w:pPr>
        <w:pStyle w:val="5"/>
        <w:shd w:val="clear" w:color="auto" w:fill="auto"/>
      </w:pPr>
      <w:r>
        <w:t>УО «Малоритский государственный аграрный</w:t>
      </w:r>
      <w:r>
        <w:rPr>
          <w:lang w:val="be-BY" w:eastAsia="be-BY" w:bidi="be-BY"/>
        </w:rPr>
        <w:t xml:space="preserve"> колледж</w:t>
      </w:r>
      <w:r>
        <w:t>»</w:t>
      </w:r>
      <w:r>
        <w:br w:type="textWrapping"/>
      </w:r>
      <w:r>
        <w:rPr>
          <w:u w:val="single"/>
        </w:rPr>
        <w:t>на 202</w:t>
      </w:r>
      <w:r>
        <w:rPr>
          <w:rFonts w:hint="default"/>
          <w:u w:val="single"/>
          <w:lang w:val="ru-RU"/>
        </w:rPr>
        <w:t>3</w:t>
      </w:r>
      <w:r>
        <w:rPr>
          <w:u w:val="single"/>
        </w:rPr>
        <w:t>-202</w:t>
      </w:r>
      <w:r>
        <w:rPr>
          <w:rFonts w:hint="default"/>
          <w:u w:val="single"/>
          <w:lang w:val="ru-RU"/>
        </w:rPr>
        <w:t>4</w:t>
      </w:r>
      <w:bookmarkStart w:id="0" w:name="_GoBack"/>
      <w:bookmarkEnd w:id="0"/>
      <w:r>
        <w:rPr>
          <w:u w:val="single"/>
        </w:rPr>
        <w:t xml:space="preserve"> учебный год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59"/>
        <w:gridCol w:w="7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3" w:hRule="exac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EA818D"/>
          </w:tcPr>
          <w:p>
            <w:pPr>
              <w:pStyle w:val="7"/>
              <w:pBdr>
                <w:top w:val="single" w:color="EA818D" w:sz="2" w:space="0"/>
                <w:left w:val="single" w:color="EA818D" w:sz="2" w:space="0"/>
                <w:bottom w:val="single" w:color="EA818D" w:sz="2" w:space="0"/>
                <w:right w:val="single" w:color="EA818D" w:sz="2" w:space="0"/>
              </w:pBdr>
              <w:shd w:val="clear" w:color="auto" w:fill="EA818D"/>
              <w:spacing w:before="1480" w:line="257" w:lineRule="auto"/>
              <w:ind w:left="0" w:firstLine="0"/>
              <w:jc w:val="center"/>
            </w:pPr>
            <w:r>
              <w:rPr>
                <w:color w:val="FFFFFF"/>
              </w:rPr>
              <w:t>Организационная работа по деятельности профсоюзного комитета учащихся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7A95CE"/>
            <w:vAlign w:val="center"/>
          </w:tcPr>
          <w:p>
            <w:pPr>
              <w:pStyle w:val="7"/>
              <w:numPr>
                <w:ilvl w:val="0"/>
                <w:numId w:val="1"/>
              </w:numPr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  <w:tabs>
                <w:tab w:val="left" w:pos="810"/>
              </w:tabs>
            </w:pPr>
            <w:r>
              <w:rPr>
                <w:color w:val="FFFFFF"/>
              </w:rPr>
              <w:t>Обсуждение и утверждение перспективного плана работы профкома учащихся на 2022-2023 учебный год.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  <w:tabs>
                <w:tab w:val="left" w:pos="806"/>
              </w:tabs>
            </w:pPr>
            <w:r>
              <w:rPr>
                <w:color w:val="FFFFFF"/>
              </w:rPr>
              <w:t>Организация работы по расширению первичной профсоюзной организации учащихся и мотивации профсоюзного членства. Работа по агитационной кампании с целью принятия в состав профсоюзной организации учащихся.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  <w:tabs>
                <w:tab w:val="left" w:pos="795"/>
              </w:tabs>
              <w:ind w:left="0" w:firstLine="440"/>
              <w:rPr>
                <w:spacing w:val="-10"/>
              </w:rPr>
            </w:pPr>
            <w:r>
              <w:rPr>
                <w:color w:val="FFFFFF"/>
                <w:spacing w:val="-10"/>
              </w:rPr>
              <w:t>Заседание комиссии по премированию учащихся колледжа.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  <w:tabs>
                <w:tab w:val="left" w:pos="806"/>
              </w:tabs>
            </w:pPr>
            <w:r>
              <w:rPr>
                <w:color w:val="FFFFFF"/>
              </w:rPr>
              <w:t>Совет профилактики по безнадзорности, преступлений и правонарушений.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  <w:tabs>
                <w:tab w:val="left" w:pos="820"/>
              </w:tabs>
            </w:pPr>
            <w:r>
              <w:rPr>
                <w:color w:val="FFFFFF"/>
              </w:rPr>
              <w:t>Развитие самоуправления учащихся и поддержка самодеятельных позитивных инициатив, посредством расширения возможностей для участия в принятии решений и вовлечениях их в общественно-полезную деятельность.</w:t>
            </w:r>
          </w:p>
          <w:p>
            <w:pPr>
              <w:pStyle w:val="7"/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</w:pPr>
            <w:r>
              <w:rPr>
                <w:color w:val="FFFFFF"/>
              </w:rPr>
              <w:t>♦   Организация подписной кампании на периодические издания «Беларуск</w:t>
            </w:r>
            <w:r>
              <w:rPr>
                <w:color w:val="FFFFFF"/>
                <w:lang w:val="be-BY" w:eastAsia="be-BY" w:bidi="be-BY"/>
              </w:rPr>
              <w:t>і</w:t>
            </w:r>
            <w:r>
              <w:rPr>
                <w:color w:val="FFFFFF"/>
              </w:rPr>
              <w:t xml:space="preserve"> час» в профкоме.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top w:val="single" w:color="7A95CE" w:sz="2" w:space="0"/>
                <w:left w:val="single" w:color="7A95CE" w:sz="2" w:space="0"/>
                <w:bottom w:val="single" w:color="7A95CE" w:sz="2" w:space="0"/>
                <w:right w:val="single" w:color="7A95CE" w:sz="2" w:space="0"/>
              </w:pBdr>
              <w:shd w:val="clear" w:color="auto" w:fill="7A95CE"/>
              <w:tabs>
                <w:tab w:val="left" w:pos="825"/>
              </w:tabs>
            </w:pPr>
            <w:r>
              <w:rPr>
                <w:color w:val="FFFFFF"/>
              </w:rPr>
              <w:t>Проведение заседаний профкома учащихся. Заседание комиссии по использованию средств фонда оказания материальной помощи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0" w:hRule="exac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8BB78D"/>
          </w:tcPr>
          <w:p>
            <w:pPr>
              <w:rPr>
                <w:sz w:val="10"/>
                <w:szCs w:val="10"/>
              </w:rPr>
            </w:pPr>
          </w:p>
          <w:p>
            <w:pPr>
              <w:pStyle w:val="7"/>
              <w:shd w:val="clear" w:color="auto" w:fill="auto"/>
              <w:spacing w:line="259" w:lineRule="auto"/>
              <w:ind w:left="0" w:firstLine="0"/>
              <w:jc w:val="center"/>
            </w:pPr>
            <w:r>
              <w:rPr>
                <w:color w:val="000000"/>
              </w:rPr>
              <w:t>Организация и участие в  мероприятиях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3AE"/>
            <w:vAlign w:val="center"/>
          </w:tcPr>
          <w:p>
            <w:pPr>
              <w:pStyle w:val="7"/>
              <w:shd w:val="clear" w:color="auto" w:fill="auto"/>
            </w:pPr>
            <w:r>
              <w:rPr>
                <w:color w:val="776363"/>
              </w:rPr>
              <w:t>♦ Торжественная линейка, посвященная Дню знаний и началу 2022-2023 учебного года «Здравствуй, колледж».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81"/>
              </w:tabs>
              <w:ind w:left="0" w:firstLine="440"/>
            </w:pPr>
            <w:r>
              <w:rPr>
                <w:color w:val="776363"/>
              </w:rPr>
              <w:t>Проведение Дня здоровья.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81"/>
              </w:tabs>
              <w:ind w:left="0" w:firstLine="440"/>
            </w:pPr>
            <w:r>
              <w:rPr>
                <w:color w:val="776363"/>
              </w:rPr>
              <w:t>Акция ко Дню матери.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806"/>
              </w:tabs>
            </w:pPr>
            <w:r>
              <w:rPr>
                <w:color w:val="776363"/>
              </w:rPr>
              <w:t>Трудовая акция по благоустройству города «Кв</w:t>
            </w:r>
            <w:r>
              <w:rPr>
                <w:color w:val="776363"/>
                <w:lang w:val="be-BY" w:eastAsia="be-BY" w:bidi="be-BY"/>
              </w:rPr>
              <w:t>ітней</w:t>
            </w:r>
            <w:r>
              <w:rPr>
                <w:color w:val="776363"/>
              </w:rPr>
              <w:t xml:space="preserve"> Беларусь!»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ind w:left="0" w:firstLine="440"/>
            </w:pPr>
            <w:r>
              <w:rPr>
                <w:color w:val="776363"/>
              </w:rPr>
              <w:t>Поздравление учащихся с Новым годом.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810"/>
              </w:tabs>
            </w:pPr>
            <w:r>
              <w:rPr>
                <w:color w:val="776363"/>
              </w:rPr>
              <w:t>Организация работы редакционной группы по обеспечению информацией и освещению деятельности профсоюзной организации на агитационных стендах профкома в общежитии.</w:t>
            </w:r>
          </w:p>
          <w:p>
            <w:pPr>
              <w:pStyle w:val="7"/>
              <w:shd w:val="clear" w:color="auto" w:fill="auto"/>
              <w:ind w:left="0" w:firstLine="440"/>
            </w:pPr>
            <w:r>
              <w:rPr>
                <w:color w:val="776363"/>
              </w:rPr>
              <w:t>♦ Организация работы санитарно-бытовой комиссии.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8BB78D"/>
            <w:vAlign w:val="center"/>
          </w:tcPr>
          <w:p>
            <w:pPr>
              <w:pStyle w:val="7"/>
              <w:pBdr>
                <w:top w:val="single" w:color="87B493" w:sz="2" w:space="0"/>
                <w:left w:val="single" w:color="87B493" w:sz="2" w:space="0"/>
                <w:bottom w:val="single" w:color="87B493" w:sz="2" w:space="0"/>
                <w:right w:val="single" w:color="87B493" w:sz="2" w:space="0"/>
              </w:pBdr>
              <w:shd w:val="clear" w:color="auto" w:fill="87B493"/>
              <w:spacing w:line="254" w:lineRule="auto"/>
              <w:ind w:left="0" w:firstLine="0"/>
              <w:jc w:val="center"/>
            </w:pPr>
            <w:r>
              <w:rPr>
                <w:color w:val="FFFFFF"/>
              </w:rPr>
              <w:t>Работа в общежитии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5D9B3"/>
            <w:vAlign w:val="center"/>
          </w:tcPr>
          <w:p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left="0" w:firstLine="440"/>
            </w:pPr>
            <w:r>
              <w:rPr>
                <w:color w:val="000000"/>
              </w:rPr>
              <w:t>Посещение общежития.</w:t>
            </w:r>
          </w:p>
          <w:p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left="0" w:firstLine="440"/>
            </w:pPr>
            <w:r>
              <w:rPr>
                <w:color w:val="000000"/>
              </w:rPr>
              <w:t>Организация работы санитарно-бытовой комиссии.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3" w:hRule="exac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AD6F2"/>
          </w:tcPr>
          <w:p>
            <w:pPr>
              <w:pStyle w:val="7"/>
              <w:shd w:val="clear" w:color="auto" w:fill="auto"/>
              <w:spacing w:before="100" w:line="266" w:lineRule="auto"/>
              <w:ind w:left="0" w:firstLine="0"/>
              <w:jc w:val="center"/>
            </w:pPr>
            <w:r>
              <w:rPr>
                <w:color w:val="000000"/>
              </w:rPr>
              <w:t>Методическая работа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781"/>
            <w:vAlign w:val="center"/>
          </w:tcPr>
          <w:p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801"/>
              </w:tabs>
            </w:pPr>
            <w:r>
              <w:rPr>
                <w:color w:val="776363"/>
              </w:rPr>
              <w:t>Изучение нормативных документов по профсоюзной деятельности.</w:t>
            </w:r>
          </w:p>
          <w:p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790"/>
              </w:tabs>
              <w:ind w:left="0" w:firstLine="440"/>
            </w:pPr>
            <w:r>
              <w:rPr>
                <w:color w:val="776363"/>
              </w:rPr>
              <w:t>Работа с текущей документацией.</w:t>
            </w:r>
          </w:p>
          <w:p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786"/>
              </w:tabs>
              <w:ind w:left="0" w:firstLine="440"/>
            </w:pPr>
            <w:r>
              <w:rPr>
                <w:color w:val="776363"/>
              </w:rPr>
              <w:t>Работа с банковской документацией.</w:t>
            </w:r>
          </w:p>
        </w:tc>
      </w:tr>
    </w:tbl>
    <w:p/>
    <w:sectPr>
      <w:pgSz w:w="11900" w:h="16840"/>
      <w:pgMar w:top="473" w:right="1017" w:bottom="473" w:left="338" w:header="45" w:footer="45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66D1E"/>
    <w:multiLevelType w:val="multilevel"/>
    <w:tmpl w:val="08F66D1E"/>
    <w:lvl w:ilvl="0" w:tentative="0">
      <w:start w:val="1"/>
      <w:numFmt w:val="bullet"/>
      <w:lvlText w:val="❖"/>
      <w:lvlJc w:val="left"/>
      <w:rPr>
        <w:rFonts w:ascii="Arial Unicode MS" w:hAnsi="Arial Unicode MS" w:eastAsia="Arial Unicode MS" w:cs="Arial Unicode MS"/>
        <w:b/>
        <w:bCs/>
        <w:i w:val="0"/>
        <w:iCs w:val="0"/>
        <w:smallCaps w:val="0"/>
        <w:strike w:val="0"/>
        <w:color w:val="77636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5B27B78"/>
    <w:multiLevelType w:val="multilevel"/>
    <w:tmpl w:val="45B27B78"/>
    <w:lvl w:ilvl="0" w:tentative="0">
      <w:start w:val="1"/>
      <w:numFmt w:val="bullet"/>
      <w:lvlText w:val="❖"/>
      <w:lvlJc w:val="left"/>
      <w:rPr>
        <w:rFonts w:ascii="Arial Unicode MS" w:hAnsi="Arial Unicode MS" w:eastAsia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28C1810"/>
    <w:multiLevelType w:val="multilevel"/>
    <w:tmpl w:val="528C1810"/>
    <w:lvl w:ilvl="0" w:tentative="0">
      <w:start w:val="1"/>
      <w:numFmt w:val="bullet"/>
      <w:lvlText w:val="❖"/>
      <w:lvlJc w:val="left"/>
      <w:rPr>
        <w:rFonts w:ascii="Arial Unicode MS" w:hAnsi="Arial Unicode MS" w:eastAsia="Arial Unicode MS" w:cs="Arial Unicode MS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E3473EC"/>
    <w:multiLevelType w:val="multilevel"/>
    <w:tmpl w:val="7E3473EC"/>
    <w:lvl w:ilvl="0" w:tentative="0">
      <w:start w:val="1"/>
      <w:numFmt w:val="bullet"/>
      <w:lvlText w:val="❖"/>
      <w:lvlJc w:val="left"/>
      <w:rPr>
        <w:rFonts w:ascii="Arial Unicode MS" w:hAnsi="Arial Unicode MS" w:eastAsia="Arial Unicode MS" w:cs="Arial Unicode MS"/>
        <w:b/>
        <w:bCs/>
        <w:i w:val="0"/>
        <w:iCs w:val="0"/>
        <w:smallCaps w:val="0"/>
        <w:strike w:val="0"/>
        <w:color w:val="77636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B2"/>
    <w:rsid w:val="000E25D9"/>
    <w:rsid w:val="007E5983"/>
    <w:rsid w:val="00F06BB2"/>
    <w:rsid w:val="033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uiPriority w:val="0"/>
    <w:rPr>
      <w:rFonts w:ascii="Times New Roman" w:hAnsi="Times New Roman" w:eastAsia="Times New Roman" w:cs="Times New Roman"/>
      <w:b/>
      <w:bCs/>
      <w:sz w:val="32"/>
      <w:szCs w:val="32"/>
      <w:u w:val="none"/>
    </w:rPr>
  </w:style>
  <w:style w:type="paragraph" w:customStyle="1" w:styleId="5">
    <w:name w:val="Основной текст1"/>
    <w:basedOn w:val="1"/>
    <w:link w:val="4"/>
    <w:uiPriority w:val="0"/>
    <w:pPr>
      <w:shd w:val="clear" w:color="auto" w:fill="FFFFFF"/>
      <w:spacing w:after="34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6">
    <w:name w:val="Другое_"/>
    <w:basedOn w:val="2"/>
    <w:link w:val="7"/>
    <w:uiPriority w:val="0"/>
    <w:rPr>
      <w:rFonts w:ascii="Times New Roman" w:hAnsi="Times New Roman" w:eastAsia="Times New Roman" w:cs="Times New Roman"/>
      <w:b/>
      <w:bCs/>
      <w:color w:val="EBEBEB"/>
      <w:sz w:val="26"/>
      <w:szCs w:val="26"/>
      <w:u w:val="none"/>
    </w:rPr>
  </w:style>
  <w:style w:type="paragraph" w:customStyle="1" w:styleId="7">
    <w:name w:val="Другое"/>
    <w:basedOn w:val="1"/>
    <w:link w:val="6"/>
    <w:uiPriority w:val="0"/>
    <w:pPr>
      <w:shd w:val="clear" w:color="auto" w:fill="FFFFFF"/>
      <w:ind w:left="800" w:hanging="340"/>
    </w:pPr>
    <w:rPr>
      <w:rFonts w:ascii="Times New Roman" w:hAnsi="Times New Roman" w:eastAsia="Times New Roman" w:cs="Times New Roman"/>
      <w:b/>
      <w:bCs/>
      <w:color w:val="EBEBEB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1508</Characters>
  <Lines>12</Lines>
  <Paragraphs>3</Paragraphs>
  <TotalTime>2</TotalTime>
  <ScaleCrop>false</ScaleCrop>
  <LinksUpToDate>false</LinksUpToDate>
  <CharactersWithSpaces>1769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2022-09-16T12:33:00Z</dcterms:created>
  <dc:creator>davyd</dc:creator>
  <cp:lastModifiedBy>Андрей Давыдовский</cp:lastModifiedBy>
  <dcterms:modified xsi:type="dcterms:W3CDTF">2024-04-04T11:27:19Z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8E7FE59DFD134916A17C0A4773F8AF34_12</vt:lpwstr>
  </property>
</Properties>
</file>